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1D38C" w14:textId="30D7C40A" w:rsidR="00F479C0" w:rsidRDefault="00F479C0" w:rsidP="00F479C0">
      <w:pPr>
        <w:rPr>
          <w:rFonts w:ascii="Arial Narrow" w:hAnsi="Arial Narrow"/>
          <w:b/>
          <w:i/>
          <w:sz w:val="22"/>
        </w:rPr>
      </w:pPr>
      <w:r>
        <w:rPr>
          <w:rFonts w:ascii="Arial Narrow" w:hAnsi="Arial Narrow"/>
          <w:b/>
          <w:i/>
          <w:sz w:val="22"/>
        </w:rPr>
        <w:t>TRUTH FOR LIFE WEEKLY OVERVIEW – April 2023</w:t>
      </w:r>
    </w:p>
    <w:p w14:paraId="12BD5E41" w14:textId="77777777" w:rsidR="00F479C0" w:rsidRDefault="00F479C0" w:rsidP="00F479C0">
      <w:pPr>
        <w:spacing w:line="360" w:lineRule="auto"/>
        <w:rPr>
          <w:rFonts w:ascii="Arial Narrow" w:hAnsi="Arial Narrow"/>
          <w:b/>
          <w:i/>
          <w:sz w:val="22"/>
        </w:rPr>
      </w:pPr>
    </w:p>
    <w:p w14:paraId="05D5A687" w14:textId="7B309F57" w:rsidR="00F479C0" w:rsidRDefault="00F479C0" w:rsidP="00E8448A">
      <w:pPr>
        <w:spacing w:line="480" w:lineRule="auto"/>
        <w:rPr>
          <w:rFonts w:ascii="Arial Narrow" w:hAnsi="Arial Narrow"/>
          <w:b/>
          <w:i/>
          <w:sz w:val="22"/>
        </w:rPr>
      </w:pPr>
    </w:p>
    <w:p w14:paraId="135DB3DC" w14:textId="77777777" w:rsidR="00E8448A" w:rsidRPr="0098446F" w:rsidRDefault="00E8448A" w:rsidP="00E8448A">
      <w:pPr>
        <w:spacing w:line="480" w:lineRule="auto"/>
        <w:rPr>
          <w:rFonts w:ascii="Arial Narrow" w:hAnsi="Arial Narrow"/>
          <w:b/>
          <w:i/>
          <w:sz w:val="22"/>
        </w:rPr>
      </w:pPr>
    </w:p>
    <w:p w14:paraId="70624462" w14:textId="511E071B" w:rsidR="00F479C0" w:rsidRDefault="00F479C0" w:rsidP="00F479C0">
      <w:pPr>
        <w:tabs>
          <w:tab w:val="left" w:pos="90"/>
          <w:tab w:val="left" w:pos="1440"/>
        </w:tabs>
        <w:rPr>
          <w:rFonts w:ascii="Arial Narrow" w:hAnsi="Arial Narrow"/>
          <w:b/>
          <w:i/>
          <w:sz w:val="22"/>
        </w:rPr>
      </w:pPr>
      <w:r w:rsidRPr="00562627">
        <w:rPr>
          <w:rFonts w:ascii="Arial Narrow" w:hAnsi="Arial Narrow"/>
          <w:b/>
          <w:i/>
          <w:sz w:val="22"/>
        </w:rPr>
        <w:t xml:space="preserve">Week </w:t>
      </w:r>
      <w:r>
        <w:rPr>
          <w:rFonts w:ascii="Arial Narrow" w:hAnsi="Arial Narrow"/>
          <w:b/>
          <w:i/>
          <w:sz w:val="22"/>
        </w:rPr>
        <w:t>of Apr 3-Apr 7</w:t>
      </w:r>
    </w:p>
    <w:p w14:paraId="16D67F06" w14:textId="77777777" w:rsidR="003A78AC" w:rsidRPr="003A78AC" w:rsidRDefault="003A78AC" w:rsidP="003A78AC">
      <w:pPr>
        <w:spacing w:line="360" w:lineRule="auto"/>
        <w:rPr>
          <w:sz w:val="24"/>
          <w:szCs w:val="24"/>
        </w:rPr>
      </w:pPr>
      <w:r w:rsidRPr="003A78AC">
        <w:rPr>
          <w:sz w:val="24"/>
          <w:szCs w:val="24"/>
        </w:rPr>
        <w:t xml:space="preserve">It’s easy to find skeptics of the Gospels’ claims. But have they truly considered the facts? Examine the evidence and the witnesses that verify the death and resurrection of Jesus. That’s the focus this week on </w:t>
      </w:r>
      <w:r w:rsidRPr="00655605">
        <w:rPr>
          <w:b/>
          <w:bCs/>
          <w:i/>
          <w:iCs/>
          <w:sz w:val="24"/>
          <w:szCs w:val="24"/>
        </w:rPr>
        <w:t>Truth For Life</w:t>
      </w:r>
      <w:r w:rsidRPr="003A78AC">
        <w:rPr>
          <w:sz w:val="24"/>
          <w:szCs w:val="24"/>
        </w:rPr>
        <w:t xml:space="preserve"> with Alistair Begg at____(time) on____(station)!</w:t>
      </w:r>
    </w:p>
    <w:p w14:paraId="14C0B0E6" w14:textId="77777777" w:rsidR="00F479C0" w:rsidRPr="00562627" w:rsidRDefault="00F479C0" w:rsidP="00E8448A">
      <w:pPr>
        <w:tabs>
          <w:tab w:val="left" w:pos="90"/>
          <w:tab w:val="left" w:pos="1440"/>
        </w:tabs>
        <w:spacing w:line="720" w:lineRule="auto"/>
        <w:rPr>
          <w:rFonts w:ascii="Arial Narrow" w:hAnsi="Arial Narrow"/>
          <w:b/>
          <w:i/>
          <w:sz w:val="22"/>
        </w:rPr>
      </w:pPr>
    </w:p>
    <w:p w14:paraId="3F4F175C" w14:textId="16B54098" w:rsidR="00F479C0" w:rsidRDefault="00F479C0" w:rsidP="00F479C0">
      <w:pPr>
        <w:rPr>
          <w:rFonts w:ascii="Arial Narrow" w:hAnsi="Arial Narrow"/>
          <w:b/>
          <w:i/>
          <w:sz w:val="22"/>
        </w:rPr>
      </w:pPr>
      <w:r w:rsidRPr="00562627">
        <w:rPr>
          <w:rFonts w:ascii="Arial Narrow" w:hAnsi="Arial Narrow"/>
          <w:b/>
          <w:i/>
          <w:sz w:val="22"/>
        </w:rPr>
        <w:t>Week of</w:t>
      </w:r>
      <w:r>
        <w:rPr>
          <w:rFonts w:ascii="Arial Narrow" w:hAnsi="Arial Narrow"/>
          <w:b/>
          <w:i/>
          <w:sz w:val="22"/>
        </w:rPr>
        <w:t xml:space="preserve"> Apr 10-14</w:t>
      </w:r>
    </w:p>
    <w:p w14:paraId="054CE900" w14:textId="77777777" w:rsidR="00697E03" w:rsidRPr="00697E03" w:rsidRDefault="00697E03" w:rsidP="00697E03">
      <w:pPr>
        <w:spacing w:line="360" w:lineRule="auto"/>
        <w:rPr>
          <w:sz w:val="24"/>
          <w:szCs w:val="24"/>
        </w:rPr>
      </w:pPr>
      <w:r w:rsidRPr="003F092B">
        <w:rPr>
          <w:b/>
          <w:bCs/>
          <w:i/>
          <w:iCs/>
          <w:sz w:val="24"/>
          <w:szCs w:val="24"/>
        </w:rPr>
        <w:t>Truth For Life</w:t>
      </w:r>
      <w:r w:rsidRPr="00697E03">
        <w:rPr>
          <w:sz w:val="24"/>
          <w:szCs w:val="24"/>
        </w:rPr>
        <w:t xml:space="preserve"> is beginning a new series in the book of First Samuel. See God’s sovereignty at work in David’s story, and learn how God chooses and empowers those He uses for His purposes. That’s the focus this week on </w:t>
      </w:r>
      <w:r w:rsidRPr="00697E03">
        <w:rPr>
          <w:b/>
          <w:bCs/>
          <w:i/>
          <w:iCs/>
          <w:sz w:val="24"/>
          <w:szCs w:val="24"/>
        </w:rPr>
        <w:t>Truth For Life</w:t>
      </w:r>
      <w:r w:rsidRPr="00697E03">
        <w:rPr>
          <w:sz w:val="24"/>
          <w:szCs w:val="24"/>
        </w:rPr>
        <w:t xml:space="preserve"> with Alistair Begg at_____(time) on_____(station)!</w:t>
      </w:r>
    </w:p>
    <w:p w14:paraId="29636984" w14:textId="77777777" w:rsidR="00F479C0" w:rsidRPr="00562627" w:rsidRDefault="00F479C0" w:rsidP="00E8448A">
      <w:pPr>
        <w:spacing w:line="720" w:lineRule="auto"/>
        <w:rPr>
          <w:rFonts w:ascii="Arial Narrow" w:hAnsi="Arial Narrow"/>
          <w:b/>
          <w:i/>
          <w:sz w:val="22"/>
        </w:rPr>
      </w:pPr>
    </w:p>
    <w:p w14:paraId="65D3A8D2" w14:textId="366914FD" w:rsidR="00F479C0" w:rsidRPr="00562627" w:rsidRDefault="00F479C0" w:rsidP="00F479C0">
      <w:pPr>
        <w:rPr>
          <w:rFonts w:ascii="Arial Narrow" w:hAnsi="Arial Narrow"/>
          <w:b/>
          <w:i/>
          <w:sz w:val="22"/>
        </w:rPr>
      </w:pPr>
      <w:r w:rsidRPr="00562627">
        <w:rPr>
          <w:rFonts w:ascii="Arial Narrow" w:hAnsi="Arial Narrow"/>
          <w:b/>
          <w:i/>
          <w:sz w:val="22"/>
        </w:rPr>
        <w:t xml:space="preserve">Week of </w:t>
      </w:r>
      <w:r>
        <w:rPr>
          <w:rFonts w:ascii="Arial Narrow" w:hAnsi="Arial Narrow"/>
          <w:b/>
          <w:i/>
          <w:sz w:val="22"/>
        </w:rPr>
        <w:t>Apr 17-21</w:t>
      </w:r>
    </w:p>
    <w:p w14:paraId="438DD0B0" w14:textId="77777777" w:rsidR="00712755" w:rsidRPr="00712755" w:rsidRDefault="00712755" w:rsidP="00712755">
      <w:pPr>
        <w:spacing w:line="360" w:lineRule="auto"/>
        <w:rPr>
          <w:sz w:val="24"/>
          <w:szCs w:val="24"/>
        </w:rPr>
      </w:pPr>
      <w:r w:rsidRPr="00712755">
        <w:rPr>
          <w:sz w:val="24"/>
          <w:szCs w:val="24"/>
        </w:rPr>
        <w:t xml:space="preserve">The dramatic encounter between David and the giant Goliath is a familiar but often misunderstood story. Find out where David got the courage to do what an entire army feared to do. That’s the focus this week on </w:t>
      </w:r>
      <w:r w:rsidRPr="00712755">
        <w:rPr>
          <w:b/>
          <w:bCs/>
          <w:i/>
          <w:iCs/>
          <w:sz w:val="24"/>
          <w:szCs w:val="24"/>
        </w:rPr>
        <w:t>Truth For Life</w:t>
      </w:r>
      <w:r w:rsidRPr="00712755">
        <w:rPr>
          <w:sz w:val="24"/>
          <w:szCs w:val="24"/>
        </w:rPr>
        <w:t xml:space="preserve"> with Alistair Begg at_____(time) on_____(station)!</w:t>
      </w:r>
    </w:p>
    <w:p w14:paraId="1D4F0CFF" w14:textId="77777777" w:rsidR="00F479C0" w:rsidRPr="00562627" w:rsidRDefault="00F479C0" w:rsidP="00E8448A">
      <w:pPr>
        <w:tabs>
          <w:tab w:val="left" w:pos="90"/>
          <w:tab w:val="left" w:pos="1440"/>
        </w:tabs>
        <w:spacing w:line="720" w:lineRule="auto"/>
        <w:rPr>
          <w:sz w:val="24"/>
          <w:szCs w:val="24"/>
        </w:rPr>
      </w:pPr>
    </w:p>
    <w:p w14:paraId="7CB26474" w14:textId="4DF7AE7A" w:rsidR="00F479C0" w:rsidRDefault="00F479C0" w:rsidP="00F479C0">
      <w:pPr>
        <w:tabs>
          <w:tab w:val="left" w:pos="90"/>
          <w:tab w:val="left" w:pos="1440"/>
        </w:tabs>
        <w:rPr>
          <w:sz w:val="24"/>
          <w:szCs w:val="24"/>
        </w:rPr>
      </w:pPr>
      <w:r w:rsidRPr="00562627">
        <w:rPr>
          <w:rFonts w:ascii="Arial Narrow" w:hAnsi="Arial Narrow"/>
          <w:b/>
          <w:i/>
          <w:sz w:val="22"/>
        </w:rPr>
        <w:t xml:space="preserve">Week </w:t>
      </w:r>
      <w:r>
        <w:rPr>
          <w:rFonts w:ascii="Arial Narrow" w:hAnsi="Arial Narrow"/>
          <w:b/>
          <w:i/>
          <w:sz w:val="22"/>
        </w:rPr>
        <w:t>of Apr 24-28</w:t>
      </w:r>
    </w:p>
    <w:p w14:paraId="7BAA56AD" w14:textId="77777777" w:rsidR="00E8448A" w:rsidRPr="00E8448A" w:rsidRDefault="00E8448A" w:rsidP="00E8448A">
      <w:pPr>
        <w:spacing w:line="360" w:lineRule="auto"/>
        <w:rPr>
          <w:sz w:val="24"/>
          <w:szCs w:val="24"/>
        </w:rPr>
      </w:pPr>
      <w:r w:rsidRPr="00E8448A">
        <w:rPr>
          <w:sz w:val="24"/>
          <w:szCs w:val="24"/>
        </w:rPr>
        <w:t xml:space="preserve">“The Lord was with him.” This description of David is comforting assurance—but it means far more! Learn how God in His sovereignty uses even His enemies to fulfill His purposes. The study of 1 Samuel continues this week on </w:t>
      </w:r>
      <w:r w:rsidRPr="00E8448A">
        <w:rPr>
          <w:b/>
          <w:bCs/>
          <w:i/>
          <w:iCs/>
          <w:sz w:val="24"/>
          <w:szCs w:val="24"/>
        </w:rPr>
        <w:t>Truth For Life</w:t>
      </w:r>
      <w:r w:rsidRPr="00E8448A">
        <w:rPr>
          <w:sz w:val="24"/>
          <w:szCs w:val="24"/>
        </w:rPr>
        <w:t xml:space="preserve"> with Alistair Begg at_____(time) on_____(station)!</w:t>
      </w:r>
    </w:p>
    <w:p w14:paraId="62C4C3D4" w14:textId="77777777" w:rsidR="00F479C0" w:rsidRDefault="00F479C0" w:rsidP="00F479C0">
      <w:pPr>
        <w:spacing w:line="480" w:lineRule="auto"/>
        <w:rPr>
          <w:sz w:val="24"/>
          <w:szCs w:val="24"/>
        </w:rPr>
      </w:pPr>
    </w:p>
    <w:p w14:paraId="31998870" w14:textId="5FCB9108" w:rsidR="00F479C0" w:rsidRPr="006622BE" w:rsidRDefault="00F479C0" w:rsidP="00F479C0">
      <w:pPr>
        <w:tabs>
          <w:tab w:val="left" w:pos="90"/>
          <w:tab w:val="left" w:pos="1440"/>
        </w:tabs>
        <w:rPr>
          <w:sz w:val="24"/>
          <w:szCs w:val="24"/>
        </w:rPr>
      </w:pPr>
    </w:p>
    <w:p w14:paraId="15CFB655" w14:textId="77777777" w:rsidR="008E335C" w:rsidRDefault="008E335C"/>
    <w:sectPr w:rsidR="008E33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9C0"/>
    <w:rsid w:val="003A78AC"/>
    <w:rsid w:val="003F092B"/>
    <w:rsid w:val="00655605"/>
    <w:rsid w:val="00697E03"/>
    <w:rsid w:val="00712755"/>
    <w:rsid w:val="008E335C"/>
    <w:rsid w:val="00E8448A"/>
    <w:rsid w:val="00F47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11207"/>
  <w15:chartTrackingRefBased/>
  <w15:docId w15:val="{4A586625-63FF-4182-B065-350CC0004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79C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423652">
      <w:bodyDiv w:val="1"/>
      <w:marLeft w:val="0"/>
      <w:marRight w:val="0"/>
      <w:marTop w:val="0"/>
      <w:marBottom w:val="0"/>
      <w:divBdr>
        <w:top w:val="none" w:sz="0" w:space="0" w:color="auto"/>
        <w:left w:val="none" w:sz="0" w:space="0" w:color="auto"/>
        <w:bottom w:val="none" w:sz="0" w:space="0" w:color="auto"/>
        <w:right w:val="none" w:sz="0" w:space="0" w:color="auto"/>
      </w:divBdr>
      <w:divsChild>
        <w:div w:id="1023552313">
          <w:marLeft w:val="0"/>
          <w:marRight w:val="0"/>
          <w:marTop w:val="0"/>
          <w:marBottom w:val="0"/>
          <w:divBdr>
            <w:top w:val="none" w:sz="0" w:space="0" w:color="auto"/>
            <w:left w:val="none" w:sz="0" w:space="0" w:color="auto"/>
            <w:bottom w:val="none" w:sz="0" w:space="0" w:color="auto"/>
            <w:right w:val="none" w:sz="0" w:space="0" w:color="auto"/>
          </w:divBdr>
        </w:div>
      </w:divsChild>
    </w:div>
    <w:div w:id="1129398992">
      <w:bodyDiv w:val="1"/>
      <w:marLeft w:val="0"/>
      <w:marRight w:val="0"/>
      <w:marTop w:val="0"/>
      <w:marBottom w:val="0"/>
      <w:divBdr>
        <w:top w:val="none" w:sz="0" w:space="0" w:color="auto"/>
        <w:left w:val="none" w:sz="0" w:space="0" w:color="auto"/>
        <w:bottom w:val="none" w:sz="0" w:space="0" w:color="auto"/>
        <w:right w:val="none" w:sz="0" w:space="0" w:color="auto"/>
      </w:divBdr>
      <w:divsChild>
        <w:div w:id="1428501126">
          <w:marLeft w:val="0"/>
          <w:marRight w:val="0"/>
          <w:marTop w:val="0"/>
          <w:marBottom w:val="0"/>
          <w:divBdr>
            <w:top w:val="none" w:sz="0" w:space="0" w:color="auto"/>
            <w:left w:val="none" w:sz="0" w:space="0" w:color="auto"/>
            <w:bottom w:val="none" w:sz="0" w:space="0" w:color="auto"/>
            <w:right w:val="none" w:sz="0" w:space="0" w:color="auto"/>
          </w:divBdr>
        </w:div>
      </w:divsChild>
    </w:div>
    <w:div w:id="1598366233">
      <w:bodyDiv w:val="1"/>
      <w:marLeft w:val="0"/>
      <w:marRight w:val="0"/>
      <w:marTop w:val="0"/>
      <w:marBottom w:val="0"/>
      <w:divBdr>
        <w:top w:val="none" w:sz="0" w:space="0" w:color="auto"/>
        <w:left w:val="none" w:sz="0" w:space="0" w:color="auto"/>
        <w:bottom w:val="none" w:sz="0" w:space="0" w:color="auto"/>
        <w:right w:val="none" w:sz="0" w:space="0" w:color="auto"/>
      </w:divBdr>
      <w:divsChild>
        <w:div w:id="1060320749">
          <w:marLeft w:val="0"/>
          <w:marRight w:val="0"/>
          <w:marTop w:val="0"/>
          <w:marBottom w:val="0"/>
          <w:divBdr>
            <w:top w:val="none" w:sz="0" w:space="0" w:color="auto"/>
            <w:left w:val="none" w:sz="0" w:space="0" w:color="auto"/>
            <w:bottom w:val="none" w:sz="0" w:space="0" w:color="auto"/>
            <w:right w:val="none" w:sz="0" w:space="0" w:color="auto"/>
          </w:divBdr>
        </w:div>
      </w:divsChild>
    </w:div>
    <w:div w:id="1645698880">
      <w:bodyDiv w:val="1"/>
      <w:marLeft w:val="0"/>
      <w:marRight w:val="0"/>
      <w:marTop w:val="0"/>
      <w:marBottom w:val="0"/>
      <w:divBdr>
        <w:top w:val="none" w:sz="0" w:space="0" w:color="auto"/>
        <w:left w:val="none" w:sz="0" w:space="0" w:color="auto"/>
        <w:bottom w:val="none" w:sz="0" w:space="0" w:color="auto"/>
        <w:right w:val="none" w:sz="0" w:space="0" w:color="auto"/>
      </w:divBdr>
      <w:divsChild>
        <w:div w:id="1187447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187</Words>
  <Characters>1066</Characters>
  <Application>Microsoft Office Word</Application>
  <DocSecurity>0</DocSecurity>
  <Lines>8</Lines>
  <Paragraphs>2</Paragraphs>
  <ScaleCrop>false</ScaleCrop>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Barbara Stevenson</cp:lastModifiedBy>
  <cp:revision>7</cp:revision>
  <dcterms:created xsi:type="dcterms:W3CDTF">2023-01-27T17:52:00Z</dcterms:created>
  <dcterms:modified xsi:type="dcterms:W3CDTF">2023-03-15T16:45:00Z</dcterms:modified>
</cp:coreProperties>
</file>